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AF" w:rsidRDefault="00AA76B3" w:rsidP="00C71FAF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roundrect id="Rectangle : coins arrondis 1" o:spid="_x0000_s1026" style="position:absolute;margin-left:3.05pt;margin-top:-38.4pt;width:524.6pt;height:52.45pt;z-index:251657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71FAF" w:rsidRPr="00C71FAF" w:rsidRDefault="007072C5" w:rsidP="00C71FA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Budget principal de la ville CA 2021</w:t>
                  </w:r>
                </w:p>
                <w:p w:rsidR="00C71FAF" w:rsidRPr="00C71FAF" w:rsidRDefault="00C71FAF" w:rsidP="00C71FAF">
                  <w:pPr>
                    <w:spacing w:after="0" w:line="240" w:lineRule="auto"/>
                    <w:jc w:val="center"/>
                    <w:rPr>
                      <w:i/>
                      <w:iCs/>
                    </w:rPr>
                  </w:pPr>
                  <w:r w:rsidRPr="00C71FAF">
                    <w:rPr>
                      <w:i/>
                      <w:iCs/>
                    </w:rPr>
                    <w:t xml:space="preserve">Conseil Municipal </w:t>
                  </w:r>
                  <w:r w:rsidR="00FF2B0B">
                    <w:rPr>
                      <w:i/>
                      <w:iCs/>
                    </w:rPr>
                    <w:t>28 février</w:t>
                  </w:r>
                  <w:r w:rsidR="00671AF2">
                    <w:rPr>
                      <w:i/>
                      <w:iCs/>
                    </w:rPr>
                    <w:t xml:space="preserve"> 2022</w:t>
                  </w:r>
                </w:p>
              </w:txbxContent>
            </v:textbox>
          </v:roundrect>
        </w:pict>
      </w:r>
    </w:p>
    <w:p w:rsidR="009C6ADB" w:rsidRDefault="009C6ADB" w:rsidP="00C71FAF">
      <w:pPr>
        <w:rPr>
          <w:rFonts w:eastAsia="Times New Roman" w:cs="Times New Roman"/>
          <w:sz w:val="24"/>
          <w:szCs w:val="24"/>
        </w:rPr>
      </w:pPr>
    </w:p>
    <w:p w:rsidR="00FF2B0B" w:rsidRDefault="00FF2B0B" w:rsidP="00C71FA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Monsieur le Maire, </w:t>
      </w:r>
    </w:p>
    <w:p w:rsidR="00FF2B0B" w:rsidRDefault="00FF2B0B" w:rsidP="00C71FA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Mesdames</w:t>
      </w:r>
      <w:r w:rsidR="00671AF2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671AF2">
        <w:rPr>
          <w:rFonts w:eastAsia="Times New Roman" w:cs="Times New Roman"/>
          <w:sz w:val="24"/>
          <w:szCs w:val="24"/>
        </w:rPr>
        <w:t>M</w:t>
      </w:r>
      <w:r>
        <w:rPr>
          <w:rFonts w:eastAsia="Times New Roman" w:cs="Times New Roman"/>
          <w:sz w:val="24"/>
          <w:szCs w:val="24"/>
        </w:rPr>
        <w:t xml:space="preserve">essieurs les élus, </w:t>
      </w:r>
    </w:p>
    <w:p w:rsidR="007072C5" w:rsidRDefault="007072C5" w:rsidP="007072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Nous allons voter pour le compte administratif 2021 car il s'agit d'une présentation comptable qui constate l'exécution budgétaire. </w:t>
      </w:r>
      <w:r w:rsidR="009C6ADB">
        <w:rPr>
          <w:rFonts w:ascii="Calibri" w:hAnsi="Calibri" w:cs="Calibri"/>
          <w:color w:val="000000"/>
        </w:rPr>
        <w:t>Nous voterons également les Comptes administratifs des budget annexes de la restauration et ZA de l’éperon</w:t>
      </w:r>
    </w:p>
    <w:p w:rsidR="007072C5" w:rsidRDefault="007072C5" w:rsidP="007072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072C5" w:rsidRDefault="007072C5" w:rsidP="007072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Cependant</w:t>
      </w:r>
      <w:r w:rsidR="009C6ADB">
        <w:rPr>
          <w:rFonts w:ascii="Calibri" w:hAnsi="Calibri" w:cs="Calibri"/>
          <w:color w:val="000000"/>
        </w:rPr>
        <w:t>, s’agissant du Compte administratif 2021 du budget principal de la ville</w:t>
      </w:r>
      <w:r>
        <w:rPr>
          <w:rFonts w:ascii="Calibri" w:hAnsi="Calibri" w:cs="Calibri"/>
          <w:color w:val="000000"/>
        </w:rPr>
        <w:t xml:space="preserve"> nous souhaitons souligner que ce  que nous avions prévu se réalise: </w:t>
      </w:r>
    </w:p>
    <w:p w:rsidR="009C6ADB" w:rsidRDefault="007072C5" w:rsidP="007072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C6ADB">
        <w:rPr>
          <w:rFonts w:ascii="Calibri" w:hAnsi="Calibri" w:cs="Calibri"/>
          <w:b/>
          <w:bCs/>
          <w:color w:val="000000"/>
        </w:rPr>
        <w:t>Dérive des dépenses de fonctionnement</w:t>
      </w:r>
      <w:r>
        <w:rPr>
          <w:rFonts w:ascii="Calibri" w:hAnsi="Calibri" w:cs="Calibri"/>
          <w:color w:val="000000"/>
        </w:rPr>
        <w:t xml:space="preserve"> et en particulier les dépenses de gestions courantes (+ 8,76% de CA à CA soit environ +300K€) </w:t>
      </w:r>
    </w:p>
    <w:p w:rsidR="009C6ADB" w:rsidRDefault="009C6ADB" w:rsidP="007072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C6ADB">
        <w:rPr>
          <w:rFonts w:ascii="Calibri" w:hAnsi="Calibri" w:cs="Calibri"/>
          <w:b/>
          <w:bCs/>
          <w:color w:val="000000"/>
        </w:rPr>
        <w:t xml:space="preserve">Augmentation des </w:t>
      </w:r>
      <w:r w:rsidR="007072C5" w:rsidRPr="009C6ADB">
        <w:rPr>
          <w:rFonts w:ascii="Calibri" w:hAnsi="Calibri" w:cs="Calibri"/>
          <w:b/>
          <w:bCs/>
          <w:color w:val="000000"/>
        </w:rPr>
        <w:t>dépenses de personnel</w:t>
      </w:r>
      <w:r>
        <w:rPr>
          <w:rFonts w:ascii="Calibri" w:hAnsi="Calibri" w:cs="Calibri"/>
          <w:b/>
          <w:bCs/>
          <w:color w:val="000000"/>
        </w:rPr>
        <w:t>s</w:t>
      </w:r>
      <w:r w:rsidR="007072C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de +600K€ soit + </w:t>
      </w:r>
      <w:r w:rsidR="007072C5">
        <w:rPr>
          <w:rFonts w:ascii="Calibri" w:hAnsi="Calibri" w:cs="Calibri"/>
          <w:color w:val="000000"/>
        </w:rPr>
        <w:t>6,97%</w:t>
      </w:r>
      <w:r>
        <w:rPr>
          <w:rFonts w:ascii="Calibri" w:hAnsi="Calibri" w:cs="Calibri"/>
          <w:color w:val="000000"/>
        </w:rPr>
        <w:t xml:space="preserve"> de CA à CA</w:t>
      </w:r>
      <w:r w:rsidR="007072C5">
        <w:rPr>
          <w:rFonts w:ascii="Calibri" w:hAnsi="Calibri" w:cs="Calibri"/>
          <w:color w:val="000000"/>
        </w:rPr>
        <w:t xml:space="preserve">. </w:t>
      </w:r>
    </w:p>
    <w:p w:rsidR="009C6ADB" w:rsidRDefault="009C6ADB" w:rsidP="009C6A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072C5" w:rsidRDefault="009C6ADB" w:rsidP="009C6A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Certes le contexte COVID a complexifié les choses pour la ville comme pour toutes les collectivités. Cependant, les dépenses imprévues pour faire face à la gestion de cette situation inédite, l’augmentation des prix de combustibles et de l’inflation ne peut pas tout justifier !</w:t>
      </w:r>
      <w:r>
        <w:rPr>
          <w:rFonts w:ascii="Calibri" w:hAnsi="Calibri" w:cs="Calibri"/>
          <w:color w:val="000000"/>
        </w:rPr>
        <w:br/>
      </w:r>
      <w:r w:rsidR="007072C5" w:rsidRPr="009C6ADB">
        <w:rPr>
          <w:rFonts w:ascii="Calibri" w:hAnsi="Calibri" w:cs="Calibri"/>
          <w:color w:val="000000"/>
        </w:rPr>
        <w:t>Votre manque de réalis</w:t>
      </w:r>
      <w:r>
        <w:rPr>
          <w:rFonts w:ascii="Calibri" w:hAnsi="Calibri" w:cs="Calibri"/>
          <w:color w:val="000000"/>
        </w:rPr>
        <w:t>m</w:t>
      </w:r>
      <w:r w:rsidR="007072C5" w:rsidRPr="009C6ADB">
        <w:rPr>
          <w:rFonts w:ascii="Calibri" w:hAnsi="Calibri" w:cs="Calibri"/>
          <w:color w:val="000000"/>
        </w:rPr>
        <w:t xml:space="preserve">e, votre </w:t>
      </w:r>
      <w:r w:rsidR="007072C5" w:rsidRPr="009C6ADB">
        <w:rPr>
          <w:rFonts w:ascii="Calibri" w:hAnsi="Calibri" w:cs="Calibri"/>
          <w:b/>
          <w:bCs/>
          <w:color w:val="000000"/>
        </w:rPr>
        <w:t>absence de responsabilité</w:t>
      </w:r>
      <w:r w:rsidR="007072C5" w:rsidRPr="009C6ADB">
        <w:rPr>
          <w:rFonts w:ascii="Calibri" w:hAnsi="Calibri" w:cs="Calibri"/>
          <w:color w:val="000000"/>
        </w:rPr>
        <w:t xml:space="preserve"> sur la gestion des deniers publics est en </w:t>
      </w:r>
      <w:r w:rsidR="007072C5" w:rsidRPr="009C6ADB">
        <w:rPr>
          <w:rFonts w:ascii="Calibri" w:hAnsi="Calibri" w:cs="Calibri"/>
          <w:b/>
          <w:bCs/>
          <w:color w:val="000000"/>
        </w:rPr>
        <w:t>rupture totale avec l'orthodoxie financière</w:t>
      </w:r>
      <w:r w:rsidR="007072C5" w:rsidRPr="009C6ADB">
        <w:rPr>
          <w:rFonts w:ascii="Calibri" w:hAnsi="Calibri" w:cs="Calibri"/>
          <w:color w:val="000000"/>
        </w:rPr>
        <w:t xml:space="preserve"> que nous avions installé et la gestion rigoureuse des finances. </w:t>
      </w:r>
      <w:r>
        <w:rPr>
          <w:rFonts w:ascii="Calibri" w:hAnsi="Calibri" w:cs="Calibri"/>
          <w:color w:val="000000"/>
        </w:rPr>
        <w:t xml:space="preserve">Nous regrettons et </w:t>
      </w:r>
      <w:r w:rsidRPr="009C6ADB">
        <w:rPr>
          <w:rFonts w:ascii="Calibri" w:hAnsi="Calibri" w:cs="Calibri"/>
          <w:b/>
          <w:bCs/>
          <w:color w:val="000000"/>
        </w:rPr>
        <w:t>déplorons une telle dérive des dépenses</w:t>
      </w:r>
      <w:r>
        <w:rPr>
          <w:rFonts w:ascii="Calibri" w:hAnsi="Calibri" w:cs="Calibri"/>
          <w:color w:val="000000"/>
        </w:rPr>
        <w:t xml:space="preserve"> qui n’augurent pas de donner à la ville des capacités financières pour investir à la hauteur des besoins de notre ville !</w:t>
      </w:r>
    </w:p>
    <w:p w:rsidR="009C6ADB" w:rsidRPr="009C6ADB" w:rsidRDefault="009C6ADB" w:rsidP="009C6A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072C5" w:rsidRDefault="007072C5" w:rsidP="007072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 ailleurs nous soulignons à nouveau que </w:t>
      </w:r>
      <w:r w:rsidRPr="009C6ADB">
        <w:rPr>
          <w:rFonts w:ascii="Calibri" w:hAnsi="Calibri" w:cs="Calibri"/>
          <w:b/>
          <w:bCs/>
          <w:color w:val="000000"/>
        </w:rPr>
        <w:t>l'augmentation drastique</w:t>
      </w:r>
      <w:r>
        <w:rPr>
          <w:rFonts w:ascii="Calibri" w:hAnsi="Calibri" w:cs="Calibri"/>
          <w:color w:val="000000"/>
        </w:rPr>
        <w:t xml:space="preserve"> et </w:t>
      </w:r>
      <w:r w:rsidRPr="009C6ADB">
        <w:rPr>
          <w:rFonts w:ascii="Calibri" w:hAnsi="Calibri" w:cs="Calibri"/>
          <w:b/>
          <w:bCs/>
          <w:color w:val="000000"/>
        </w:rPr>
        <w:t xml:space="preserve">sans </w:t>
      </w:r>
      <w:r w:rsidR="009C6ADB" w:rsidRPr="009C6ADB">
        <w:rPr>
          <w:rFonts w:ascii="Calibri" w:hAnsi="Calibri" w:cs="Calibri"/>
          <w:b/>
          <w:bCs/>
          <w:color w:val="000000"/>
        </w:rPr>
        <w:t>précédent</w:t>
      </w:r>
      <w:r>
        <w:rPr>
          <w:rFonts w:ascii="Calibri" w:hAnsi="Calibri" w:cs="Calibri"/>
          <w:color w:val="000000"/>
        </w:rPr>
        <w:t xml:space="preserve"> de la taxe </w:t>
      </w:r>
      <w:r w:rsidRPr="009C6ADB">
        <w:rPr>
          <w:rFonts w:ascii="Calibri" w:hAnsi="Calibri" w:cs="Calibri"/>
          <w:b/>
          <w:bCs/>
          <w:color w:val="000000"/>
        </w:rPr>
        <w:t>foncière n'était pas nécessaire</w:t>
      </w:r>
      <w:r>
        <w:rPr>
          <w:rFonts w:ascii="Calibri" w:hAnsi="Calibri" w:cs="Calibri"/>
          <w:color w:val="000000"/>
        </w:rPr>
        <w:t xml:space="preserve"> puisque nous n'avons pas perdu l'</w:t>
      </w:r>
      <w:r w:rsidR="009C6ADB">
        <w:rPr>
          <w:rFonts w:ascii="Calibri" w:hAnsi="Calibri" w:cs="Calibri"/>
          <w:color w:val="000000"/>
        </w:rPr>
        <w:t>éligibilité</w:t>
      </w:r>
      <w:r>
        <w:rPr>
          <w:rFonts w:ascii="Calibri" w:hAnsi="Calibri" w:cs="Calibri"/>
          <w:color w:val="000000"/>
        </w:rPr>
        <w:t xml:space="preserve"> à la  DSU. </w:t>
      </w:r>
      <w:r w:rsidR="009C6ADB">
        <w:rPr>
          <w:rFonts w:ascii="Calibri" w:hAnsi="Calibri" w:cs="Calibri"/>
          <w:color w:val="000000"/>
        </w:rPr>
        <w:t>Vous l’avez reconnu lors du dernier conseil et d’ailleurs, cette hypothèse ne figure plus dans vos orientations budgétaires !</w:t>
      </w:r>
      <w:r w:rsidR="009C6ADB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La </w:t>
      </w:r>
      <w:r w:rsidRPr="009C6ADB">
        <w:rPr>
          <w:rFonts w:ascii="Calibri" w:hAnsi="Calibri" w:cs="Calibri"/>
          <w:b/>
          <w:bCs/>
          <w:color w:val="000000"/>
        </w:rPr>
        <w:t>désinformation</w:t>
      </w:r>
      <w:r>
        <w:rPr>
          <w:rFonts w:ascii="Calibri" w:hAnsi="Calibri" w:cs="Calibri"/>
          <w:color w:val="000000"/>
        </w:rPr>
        <w:t xml:space="preserve"> et une </w:t>
      </w:r>
      <w:r w:rsidRPr="009C6ADB">
        <w:rPr>
          <w:rFonts w:ascii="Calibri" w:hAnsi="Calibri" w:cs="Calibri"/>
          <w:b/>
          <w:bCs/>
          <w:color w:val="000000"/>
        </w:rPr>
        <w:t>prudence anticipée à tort</w:t>
      </w:r>
      <w:r>
        <w:rPr>
          <w:rFonts w:ascii="Calibri" w:hAnsi="Calibri" w:cs="Calibri"/>
          <w:color w:val="000000"/>
        </w:rPr>
        <w:t xml:space="preserve"> </w:t>
      </w:r>
      <w:r w:rsidRPr="009C6ADB">
        <w:rPr>
          <w:rFonts w:ascii="Calibri" w:hAnsi="Calibri" w:cs="Calibri"/>
          <w:b/>
          <w:bCs/>
          <w:color w:val="000000"/>
        </w:rPr>
        <w:t>sans risque avéré</w:t>
      </w:r>
      <w:r>
        <w:rPr>
          <w:rFonts w:ascii="Calibri" w:hAnsi="Calibri" w:cs="Calibri"/>
          <w:color w:val="000000"/>
        </w:rPr>
        <w:t xml:space="preserve"> ne pouvait justifier </w:t>
      </w:r>
      <w:r w:rsidR="009C6ADB">
        <w:rPr>
          <w:rFonts w:ascii="Calibri" w:hAnsi="Calibri" w:cs="Calibri"/>
          <w:color w:val="000000"/>
        </w:rPr>
        <w:t xml:space="preserve">une telle </w:t>
      </w:r>
      <w:r>
        <w:rPr>
          <w:rFonts w:ascii="Calibri" w:hAnsi="Calibri" w:cs="Calibri"/>
          <w:color w:val="000000"/>
        </w:rPr>
        <w:t>augmentation</w:t>
      </w:r>
      <w:r w:rsidR="009C6ADB">
        <w:rPr>
          <w:rFonts w:ascii="Calibri" w:hAnsi="Calibri" w:cs="Calibri"/>
          <w:color w:val="000000"/>
        </w:rPr>
        <w:t xml:space="preserve"> qui permet à la ville de constater une augmentation des recettes « impôts et taxe » de près de 1,5M€ soit +11% de CA à CA</w:t>
      </w:r>
    </w:p>
    <w:p w:rsidR="009C6ADB" w:rsidRDefault="009C6ADB" w:rsidP="007072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072C5" w:rsidRDefault="007072C5" w:rsidP="007072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Nous regrettons votre </w:t>
      </w:r>
      <w:r w:rsidR="009C6ADB">
        <w:rPr>
          <w:rFonts w:ascii="Calibri" w:hAnsi="Calibri" w:cs="Calibri"/>
          <w:color w:val="000000"/>
        </w:rPr>
        <w:t>irresponsabilité :</w:t>
      </w:r>
      <w:r>
        <w:rPr>
          <w:rFonts w:ascii="Calibri" w:hAnsi="Calibri" w:cs="Calibri"/>
          <w:color w:val="000000"/>
        </w:rPr>
        <w:t>  non seulement vous ne faites aucun effort pour réduire les dépenses, mais vous augmenter les impôts pour financer des dépenses sans services supplémentaires pour les Bruzois</w:t>
      </w:r>
      <w:r w:rsidR="009C6ADB">
        <w:rPr>
          <w:rFonts w:ascii="Calibri" w:hAnsi="Calibri" w:cs="Calibri"/>
          <w:color w:val="000000"/>
        </w:rPr>
        <w:t xml:space="preserve"> et sans projets nouveaux ou novateurs</w:t>
      </w:r>
      <w:r>
        <w:rPr>
          <w:rFonts w:ascii="Calibri" w:hAnsi="Calibri" w:cs="Calibri"/>
          <w:color w:val="000000"/>
        </w:rPr>
        <w:t xml:space="preserve">. </w:t>
      </w:r>
      <w:r w:rsidR="009C6ADB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Dans le contexte incertain que nous connaissons, les bruzois attendent davantage de </w:t>
      </w:r>
      <w:r w:rsidR="009C6ADB">
        <w:rPr>
          <w:rFonts w:ascii="Calibri" w:hAnsi="Calibri" w:cs="Calibri"/>
          <w:color w:val="000000"/>
        </w:rPr>
        <w:t>rigueur !</w:t>
      </w:r>
    </w:p>
    <w:p w:rsidR="007C57C6" w:rsidRPr="007C57C6" w:rsidRDefault="007C57C6">
      <w:pPr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sectPr w:rsidR="007C57C6" w:rsidRPr="007C57C6" w:rsidSect="00B71B9F">
      <w:pgSz w:w="12240" w:h="15840"/>
      <w:pgMar w:top="993" w:right="1183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6442"/>
    <w:multiLevelType w:val="hybridMultilevel"/>
    <w:tmpl w:val="1338D2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1631B"/>
    <w:multiLevelType w:val="hybridMultilevel"/>
    <w:tmpl w:val="B6C42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3004"/>
    <w:multiLevelType w:val="hybridMultilevel"/>
    <w:tmpl w:val="7A72F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FAF"/>
    <w:rsid w:val="00091311"/>
    <w:rsid w:val="00093FC2"/>
    <w:rsid w:val="000A35CB"/>
    <w:rsid w:val="000D41CC"/>
    <w:rsid w:val="001317AE"/>
    <w:rsid w:val="0013703B"/>
    <w:rsid w:val="00162F26"/>
    <w:rsid w:val="001840A2"/>
    <w:rsid w:val="00206717"/>
    <w:rsid w:val="002133B0"/>
    <w:rsid w:val="0025307B"/>
    <w:rsid w:val="002D67F1"/>
    <w:rsid w:val="002E4777"/>
    <w:rsid w:val="003021FB"/>
    <w:rsid w:val="00307269"/>
    <w:rsid w:val="00352DE9"/>
    <w:rsid w:val="00385760"/>
    <w:rsid w:val="003D2742"/>
    <w:rsid w:val="003F3296"/>
    <w:rsid w:val="00441651"/>
    <w:rsid w:val="005170A2"/>
    <w:rsid w:val="00561A86"/>
    <w:rsid w:val="005712CC"/>
    <w:rsid w:val="005A50CF"/>
    <w:rsid w:val="00671AF2"/>
    <w:rsid w:val="007072C5"/>
    <w:rsid w:val="007C3159"/>
    <w:rsid w:val="007C57C6"/>
    <w:rsid w:val="008101E4"/>
    <w:rsid w:val="00880002"/>
    <w:rsid w:val="008A6C0D"/>
    <w:rsid w:val="008C71EF"/>
    <w:rsid w:val="008E5E0A"/>
    <w:rsid w:val="009C6ADB"/>
    <w:rsid w:val="009D2599"/>
    <w:rsid w:val="00A40C28"/>
    <w:rsid w:val="00A541C1"/>
    <w:rsid w:val="00A753F4"/>
    <w:rsid w:val="00AA76B3"/>
    <w:rsid w:val="00B71B9F"/>
    <w:rsid w:val="00C42B87"/>
    <w:rsid w:val="00C71FAF"/>
    <w:rsid w:val="00C82147"/>
    <w:rsid w:val="00C96856"/>
    <w:rsid w:val="00D2441C"/>
    <w:rsid w:val="00D35F93"/>
    <w:rsid w:val="00D729DC"/>
    <w:rsid w:val="00D76287"/>
    <w:rsid w:val="00D96AD2"/>
    <w:rsid w:val="00DC6940"/>
    <w:rsid w:val="00E5594C"/>
    <w:rsid w:val="00EF25F8"/>
    <w:rsid w:val="00F24146"/>
    <w:rsid w:val="00FF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FAF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0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SAULNIER VINCENT</dc:creator>
  <cp:lastModifiedBy>Patrick</cp:lastModifiedBy>
  <cp:revision>2</cp:revision>
  <dcterms:created xsi:type="dcterms:W3CDTF">2022-03-01T08:16:00Z</dcterms:created>
  <dcterms:modified xsi:type="dcterms:W3CDTF">2022-03-01T08:16:00Z</dcterms:modified>
</cp:coreProperties>
</file>